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49" w:rsidRDefault="001D7A49" w:rsidP="001D7A49">
      <w:pPr>
        <w:pStyle w:val="a6"/>
        <w:spacing w:before="0" w:line="240" w:lineRule="auto"/>
        <w:rPr>
          <w:rFonts w:ascii="Times New Roman" w:hAnsi="Times New Roman" w:cs="Times New Roman"/>
          <w:shd w:val="clear" w:color="auto" w:fill="FEFFFF"/>
        </w:rPr>
      </w:pPr>
      <w:r>
        <w:rPr>
          <w:noProof/>
        </w:rPr>
        <w:drawing>
          <wp:inline distT="0" distB="0" distL="0" distR="0" wp14:anchorId="2831BCD7" wp14:editId="637A170A">
            <wp:extent cx="6410752" cy="90068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123" t="17933" r="35740" b="6793"/>
                    <a:stretch/>
                  </pic:blipFill>
                  <pic:spPr bwMode="auto">
                    <a:xfrm>
                      <a:off x="0" y="0"/>
                      <a:ext cx="6413951" cy="9011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A49" w:rsidRDefault="001D7A49" w:rsidP="00D67374">
      <w:pPr>
        <w:pStyle w:val="a6"/>
        <w:spacing w:before="0" w:line="240" w:lineRule="auto"/>
        <w:jc w:val="center"/>
        <w:rPr>
          <w:rFonts w:ascii="Times New Roman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bookmarkStart w:id="0" w:name="_GoBack"/>
      <w:bookmarkEnd w:id="0"/>
      <w:r w:rsidRPr="00D67374">
        <w:rPr>
          <w:rFonts w:ascii="Times New Roman" w:hAnsi="Times New Roman" w:cs="Times New Roman"/>
          <w:shd w:val="clear" w:color="auto" w:fill="FEFFFF"/>
        </w:rPr>
        <w:t>ПОЯСНИТЕЛЬНАЯ ЗАПИСКА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В федеральном государственном образовательном стандарте начального общего образования акцент смещается с усвоения системы знаний, умений и компетенций, составляющих инструментальную основу учебной деятельности учащегося, на развитие личности, принятие духовно-нравственных, социальных, семейных и других ценностей. Перед педагогами ставятся следующие задачи: создание условий для усвоения и практического использования полученных знаний, сформированных универсальных учебных действий, формирование целостной образовательной среды и интеграция урочной, внеурочной и внешкольной деятельности на основе учёта историко-культурных, этнических и региональных особенностей; воспитание у обучающихся активной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деятельностной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позиции; выстраивание социального партнерства школы с семьей.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Обучающийся не может стать подлинным субъектом собственной учебной деятельности без учебной самостоятельности, без способности рефлексировать, т.е. различать: «это я уже знаю и умею», «я еще совсем не знаю, надо узнать», «это я уже немного знаю, но надо еще разобраться». Следовательно, стартовыми действиями в формировании учебной деятельности можно назвать именно действия контроля и оценки.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Иименно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в начальной школе начинается формирование основ рефлексии у обучающихся, а одним из средств формирования действий самоконтроля и самооценки является портфолио ученика.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Программа «Мои достижения» обеспечивает развитие самостоятельности, познавательной деятельности, грамотности на основе учёта индивидуальных способностей каждого обучающегося.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Программа способствует формированию «Я – концепции» школьника, поскольку ребенок периодически участвует в разных видах учебной и внеурочной деятельности, начинает видеть свой рост, свое движение. При реализации программы используется взаимосвязь «Ученик – родитель – учитель», личностно-ориентированный подход.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Цель программы – получение объективной информации о достижении обучающимся образовательных результатов, создание на основе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компетентностного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подхода индивидуального образовательного рейтинга младшего школьника.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Основные задачи программы: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создать эмоционально-комфортную образовательную среду; 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изучить интересы, потребности и склонности обучающихся, их индивидуальные возможности и особенности развития;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способствовать развитию познавательных, регулятивных и коммуникативных универсальных учебных действий;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информировать обучающихся и их родителей о возможности выбора различных вариантов образовательного маршрута, осуществлять совместную деятельность с родителями обучающихся по созданию индивидуального образовательного маршрута;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способствовать формированию и развитию у учащихся навыков самостоятельного и осознанного принятия решения.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ОБЩАЯ ХАРАКТЕРИСТИКА КУРСА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Программа «Мои достижения</w:t>
      </w:r>
      <w:r w:rsidRPr="00D67374">
        <w:rPr>
          <w:rFonts w:ascii="Times New Roman" w:hAnsi="Times New Roman" w:cs="Times New Roman"/>
          <w:shd w:val="clear" w:color="auto" w:fill="FEFFFF"/>
          <w:lang w:val="it-IT"/>
        </w:rPr>
        <w:t>» разработана на основе</w:t>
      </w:r>
      <w:r w:rsidRPr="00D67374">
        <w:rPr>
          <w:rFonts w:ascii="Times New Roman" w:hAnsi="Times New Roman" w:cs="Times New Roman"/>
          <w:shd w:val="clear" w:color="auto" w:fill="FEFFFF"/>
        </w:rPr>
        <w:t>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федерального государственного образовательного стандарта начального общего образования;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инструктивно-методического письма «Об основных направлениях развития воспитания в образовательных учреждениях области в рамках реализации ФГОС»;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книги «Портфолио младшего школьника».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Портфолио является современной эффективной формой оценивания и помогает решать педагогические задачи, направленные на поддержание высокой учебной мотивации школьников, поощрение их активности и самостоятельности, расширение возможности обучения и самообучения, развитие навыков рефлексивной и оценочной (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самооценочной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) деятельности обучающихся, формирование универсальных учебных действий, умений </w:t>
      </w:r>
      <w:r w:rsidRPr="00D67374">
        <w:rPr>
          <w:rFonts w:ascii="Times New Roman" w:hAnsi="Times New Roman" w:cs="Times New Roman"/>
          <w:shd w:val="clear" w:color="auto" w:fill="FEFFFF"/>
        </w:rPr>
        <w:lastRenderedPageBreak/>
        <w:t>ставить цели, прогнозировать, планировать и организовывать собственную учебную деятельность.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Введение портфолио способствует повышению образовательной активности школьников, уровню осознания ими своих целей и возможностей. Предлагаемый курс внеурочной деятельности раскрывает структуру и технологию составления портфолио, его примерное содержание, формы организации самостоятельной познавательной и творческой деятельности обучающихся.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Реализация программы рассчитана на четыре года, что позволяет составить «картину» достижения планируемых образовательных результатов в целом (личностных,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метапредметных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>, предметных), обеспечить мониторинг индивидуального прогресса младшего школьника, продемонстрировать его способности применять приобретенные знания и умения в самостоятельной практической деятельности.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Программа составлена с учетом требований ФГОС второго поколения и соответствует возрастным особенностям младшего школьника. С этой целью в программе предусмотрено использование активных форм работы, направленных на вовлечение учащихся в исследовательскую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деятельность.Работа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с портфолио предполагает организацию деловых игр, дискуссий, диспутов и т.п., самостоятельную и индивидуальную работу обучающихся. К работе с портфолио привлекаются родители, учителя-предметники, педагоги дополнительного образования, педагог-психолог. Курирует работу классный руководитель.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Формы организации образовательного процесса: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классная форма (внеурочные занятия);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консультации;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самостоятельная работа;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проектная работа;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презентации.</w:t>
      </w: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ОПИСАНИЕ ЦЕННОСТНЫХ ОРИЕНТИРОВ СОДЕРЖАНИЯ</w:t>
      </w:r>
      <w:r w:rsidRPr="00D67374">
        <w:rPr>
          <w:rFonts w:ascii="Times New Roman" w:hAnsi="Times New Roman" w:cs="Times New Roman"/>
          <w:shd w:val="clear" w:color="auto" w:fill="FEFFFF"/>
        </w:rPr>
        <w:br/>
        <w:t>КУРСА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Сегодня уже не надо доказывать, что существует особый тип результатов образования, связанный с социализацией учащихся. Однако задачу социализации можно трактовать по-разному. Наиболее принципиальное различие связано с пониманием социализации либо как адаптации к существующим социальным условиям, либо как обеспечения возможности эффективной преобразующей деятельности в условиях меняющегося социума.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Основным содержанием второго понимания социализации является перевод ребенка, подростка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 и отдельных его институтов, реализовывать данные проекты. Иными словами, речь идет о формировании юного субъекта социального творчества. Социальное творчество - высшая форма социальной деятельности; созидательный процесс, направленный на преобразование и создание качественно новых форм социальных отношений и общественного бытия.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Социальное творчество школьников – это добровольное посильное участие детей в улучшении, совершенствовании общественных отношений, преобразовании ситуации, складывающейся в окружающем их социуме. Такая деятельность всегда сопряжена с личной инициативой школьников.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Оптимальным способом организации системы накопительной оценки является портфолио учащихся, понимаемое как коллекция работ и результатов ученика, демонстрирующая его усилия, прогресс и достижения в разных областях. Опыт использования портфолио показывает, что его можно отнести к разряду индивидуальных оценок, ориентированных на демонстрацию динамики достижений ученика в широком образовательном контексте. Программа рассчитана на учащихся 1-4 классов.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В ходе внеурочной деятельности по направлению социализации личности будут решены следующие задачи: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lastRenderedPageBreak/>
        <w:t>▪ развивать социальный опыт школьника, приобщать к нормам, установкам общества и социальных групп;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включать социальные нормы и ценности во внутренний мир человека;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обогащать ребенка опытом социального партнерства;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развивать общественно значимые качества личности;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создавать условия для личностной самореализации;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формировать позитивную самооценку, самоуважение;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формировать коммуникативные компетенции в сотрудничестве;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учить вести диалог, координировать свои действия с действиями партнеров по совместной деятельности;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формировать доброжелательно и чутко относиться к людям, сопереживать;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формировать социально адекватные способы поведения;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участвовать в благотворительной деятельности;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организовывать ученическое самоуправление;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ориентировать на позитивный образ жизни;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▪ учить сотрудничать, работать, общаться, отдыхать.</w:t>
      </w:r>
    </w:p>
    <w:p w:rsidR="007E2CA6" w:rsidRPr="00D67374" w:rsidRDefault="007E2CA6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ПЛАНИРУЕМЫЕ РЕЗУЛЬТАТЫ ОСВОЕНИЯ КУРСА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 обучающегося будут сформированы: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Личностные УУД: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внутренняя позиция школьника на уровне положительного отношения к школе, понимания социальной роли ученика и необходимости учения;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учебно-познавательный интерес и мотивация;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пониманиепрекрасного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и эстетического;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адекватно воспринимать причину своего успеха или неуспеха;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морально-этические ориентации, сознание необходимости соблюдать нравственные нормы и правила;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основы социально-ценных личностных качеств: трудолюбия, любознательности, уважения к культурному наследию страны, края, города, семьи, класса.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Регулятивные УУД: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планировать свою деятельность с учётом установленных правил, прогнозировать результат;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решать проблемы творческого характера;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адекватно воспринимать оценку, осуществлять самооценку и коррекцию;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давать эмоциональную оценку деятельности товарищей;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понимать причины своего успеха или неуспеха и находить способы разрешения проблемы.</w:t>
      </w:r>
    </w:p>
    <w:p w:rsidR="007E2CA6" w:rsidRPr="00D67374" w:rsidRDefault="007E2CA6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Познавательные УУД: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работать с различными источниками информации, владение способами получения новых знаний;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перерабатывать информацию;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строить суждения в простой форме;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осуществлять анализ, синтез, классификацию, обобщение;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устанавливать причинно-следственные связи, формулировать выводы;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интерес к познанию окружающей действительности.</w:t>
      </w:r>
    </w:p>
    <w:p w:rsidR="007E2CA6" w:rsidRPr="00D67374" w:rsidRDefault="007E2CA6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Коммуникативные УУД: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владение приёмами монологической и диалогической речи;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умение адекватно использовать речевые средства, оформлять свои мысли в устной и письменной форме;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владение навыками сотрудничества, умение договариваться, работать в паре, группе, коллективе, индивидуально;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умение отстаивать при необходимости свою точку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зрения</w:t>
      </w:r>
      <w:proofErr w:type="gramStart"/>
      <w:r w:rsidRPr="00D67374">
        <w:rPr>
          <w:rFonts w:ascii="Times New Roman" w:hAnsi="Times New Roman" w:cs="Times New Roman"/>
          <w:shd w:val="clear" w:color="auto" w:fill="FEFFFF"/>
        </w:rPr>
        <w:t>,д</w:t>
      </w:r>
      <w:proofErr w:type="gramEnd"/>
      <w:r w:rsidRPr="00D67374">
        <w:rPr>
          <w:rFonts w:ascii="Times New Roman" w:hAnsi="Times New Roman" w:cs="Times New Roman"/>
          <w:shd w:val="clear" w:color="auto" w:fill="FEFFFF"/>
        </w:rPr>
        <w:t>оносить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свою позицию до других.</w:t>
      </w:r>
    </w:p>
    <w:p w:rsidR="007E2CA6" w:rsidRPr="00D67374" w:rsidRDefault="007E2CA6" w:rsidP="00D67374">
      <w:pPr>
        <w:pStyle w:val="a6"/>
        <w:numPr>
          <w:ilvl w:val="0"/>
          <w:numId w:val="2"/>
        </w:numPr>
        <w:spacing w:before="0" w:line="240" w:lineRule="auto"/>
        <w:rPr>
          <w:rFonts w:ascii="Times New Roman" w:eastAsia="Helvetica" w:hAnsi="Times New Roman" w:cs="Times New Roman"/>
        </w:rPr>
      </w:pP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Роль педагога в создании портфолио.</w:t>
      </w:r>
    </w:p>
    <w:p w:rsidR="007E2CA6" w:rsidRPr="00D67374" w:rsidRDefault="00D67374" w:rsidP="00D67374">
      <w:pPr>
        <w:pStyle w:val="a6"/>
        <w:spacing w:before="0" w:line="240" w:lineRule="auto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Педагог:</w:t>
      </w:r>
    </w:p>
    <w:p w:rsidR="007E2CA6" w:rsidRPr="00D67374" w:rsidRDefault="00D67374" w:rsidP="00D67374">
      <w:pPr>
        <w:pStyle w:val="a6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Разъясняет правила ведения и оформления портфолио.</w:t>
      </w:r>
    </w:p>
    <w:p w:rsidR="007E2CA6" w:rsidRPr="00D67374" w:rsidRDefault="00D67374" w:rsidP="00D67374">
      <w:pPr>
        <w:pStyle w:val="a6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Осуществляет своевременный контроль заполнения всех разделов.</w:t>
      </w:r>
    </w:p>
    <w:p w:rsidR="007E2CA6" w:rsidRPr="00D67374" w:rsidRDefault="00D67374" w:rsidP="00D67374">
      <w:pPr>
        <w:pStyle w:val="a6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Готовит выставки, конкурсы, которые позволят ученикам проявить себя.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Требования к уровню подготовки учащихся на конец 4класса: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В результате изучения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курсаученик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должен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знать: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собственные индивидуально-психологические особенности;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сущность и назначение портфолио.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уметь: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осуществлять самоанализ и речевой контроль;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искать информацию в различных источниках и грамотно её оформлять; </w:t>
      </w:r>
    </w:p>
    <w:p w:rsidR="007E2CA6" w:rsidRPr="00D67374" w:rsidRDefault="00D67374" w:rsidP="00D6737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создавать устные и письменные монологические высказывания различных типов и жанров, использовать основные приемы информационной переработки текста.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К концу четвертого класса младший школьник получает объемный, красочный и интересный альбом, в котором отражены результаты его познавательной и творческой деятельности, личностный рост, отношение к окружающему миру и др. Портфолио, являясь «технологией всматривания в себя», способствует формированию и развитию адекватной самооценки обучающегося, позволяет ребенку взглянуть на себя со стороны, раскрывает его индивидуальные возможности и творческий потенциал.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СОДЕРЖАНИЕ КУРСА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Сущность, структура и содержание портфолио (5 часов).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Что такое портфолио</w:t>
      </w:r>
      <w:r w:rsidRPr="00D67374">
        <w:rPr>
          <w:rFonts w:ascii="Times New Roman" w:hAnsi="Times New Roman" w:cs="Times New Roman"/>
          <w:shd w:val="clear" w:color="auto" w:fill="FEFFFF"/>
          <w:lang w:val="zh-TW" w:eastAsia="zh-TW"/>
        </w:rPr>
        <w:t xml:space="preserve">?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Понятие «портфолио», цели составления портфолио. Портфолио как портфель достижений. История возникновения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портфолио.Виды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портфолио. «Портфолио младшего школьника». Обращение авторов. Структура портфолио. Перечень разделов и работ, входящих в портфолио. Примерный перечень творческих работ, входящих в «Портфолио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ученика».Знакомство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с разделами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портфолио</w:t>
      </w:r>
      <w:proofErr w:type="gramStart"/>
      <w:r w:rsidRPr="00D67374">
        <w:rPr>
          <w:rFonts w:ascii="Times New Roman" w:hAnsi="Times New Roman" w:cs="Times New Roman"/>
          <w:shd w:val="clear" w:color="auto" w:fill="FEFFFF"/>
        </w:rPr>
        <w:t>.П</w:t>
      </w:r>
      <w:proofErr w:type="gramEnd"/>
      <w:r w:rsidRPr="00D67374">
        <w:rPr>
          <w:rFonts w:ascii="Times New Roman" w:hAnsi="Times New Roman" w:cs="Times New Roman"/>
          <w:shd w:val="clear" w:color="auto" w:fill="FEFFFF"/>
        </w:rPr>
        <w:t>орядок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работы и правила оформления портфолио.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Знакомьтесь, это я! (22 часа).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Мой портрет, моё имя. Значение имени. Первый день в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школе.Первое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сентября.Известные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выпускники школы. История и традиции учебного заведения. Происхождение моей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фамилии.Моя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семья.Моё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родовое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дерево.Семейные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традиции. Тайны моего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характера.Мой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мир.Распорядок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дня. Маршрут от дома до школы. Мои любимые игры. Наши младшие друзья (звери и птицы). Мои домашние животные.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Я познаю себя (18 часов).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Моё отношение к школе и учёбе. Зачем я хожу в школу</w:t>
      </w:r>
      <w:r w:rsidRPr="00D67374">
        <w:rPr>
          <w:rFonts w:ascii="Times New Roman" w:hAnsi="Times New Roman" w:cs="Times New Roman"/>
          <w:shd w:val="clear" w:color="auto" w:fill="FEFFFF"/>
          <w:lang w:val="zh-TW" w:eastAsia="zh-TW"/>
        </w:rPr>
        <w:t xml:space="preserve">? </w:t>
      </w:r>
      <w:r w:rsidRPr="00D67374">
        <w:rPr>
          <w:rFonts w:ascii="Times New Roman" w:hAnsi="Times New Roman" w:cs="Times New Roman"/>
          <w:shd w:val="clear" w:color="auto" w:fill="FEFFFF"/>
        </w:rPr>
        <w:t>Что мне нравится в школе</w:t>
      </w:r>
      <w:r w:rsidRPr="00D67374">
        <w:rPr>
          <w:rFonts w:ascii="Times New Roman" w:hAnsi="Times New Roman" w:cs="Times New Roman"/>
          <w:shd w:val="clear" w:color="auto" w:fill="FEFFFF"/>
          <w:lang w:val="zh-TW" w:eastAsia="zh-TW"/>
        </w:rPr>
        <w:t xml:space="preserve">? </w:t>
      </w:r>
      <w:r w:rsidRPr="00D67374">
        <w:rPr>
          <w:rFonts w:ascii="Times New Roman" w:hAnsi="Times New Roman" w:cs="Times New Roman"/>
          <w:shd w:val="clear" w:color="auto" w:fill="FEFFFF"/>
        </w:rPr>
        <w:t>Кого называют хорошим учеником</w:t>
      </w:r>
      <w:r w:rsidRPr="00D67374">
        <w:rPr>
          <w:rFonts w:ascii="Times New Roman" w:hAnsi="Times New Roman" w:cs="Times New Roman"/>
          <w:shd w:val="clear" w:color="auto" w:fill="FEFFFF"/>
          <w:lang w:val="zh-TW" w:eastAsia="zh-TW"/>
        </w:rPr>
        <w:t xml:space="preserve">? </w:t>
      </w:r>
      <w:r w:rsidRPr="00D67374">
        <w:rPr>
          <w:rFonts w:ascii="Times New Roman" w:hAnsi="Times New Roman" w:cs="Times New Roman"/>
          <w:shd w:val="clear" w:color="auto" w:fill="FEFFFF"/>
        </w:rPr>
        <w:t>Самое интересное в школе. Мои любимые предметы. Я и мой класс. Мой учитель. Мои друзья. Какой я</w:t>
      </w:r>
      <w:r w:rsidRPr="00D67374">
        <w:rPr>
          <w:rFonts w:ascii="Times New Roman" w:hAnsi="Times New Roman" w:cs="Times New Roman"/>
          <w:shd w:val="clear" w:color="auto" w:fill="FEFFFF"/>
          <w:lang w:val="zh-TW" w:eastAsia="zh-TW"/>
        </w:rPr>
        <w:t>?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Мои успехи в учёбе (14 часов).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Что я умею и чему научился. Успехи в учёбе (изучении литературного чтения, математики, русского языка, окружающего мира). Построение диаграмм. Анализ результатов, формулирование выводов. Систематизация материалов контрольных и проверочных работ. Ведомость учёта успеваемости.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Знакомство с миром профессий. Профессии, востребованные в регионе. «Забытые» профессии.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Я расту и развиваюсь (11 часов).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Организация рабочего места. Организация учебной деятельности. Постановка целей и задач. Нахождение необходимой информации и работа с ней. Умение отвечать на вопросы, пересказывать прочитанное или услышанное, формулировать выводы. Работа в парах и группах. Участие в диалоге, высказывание своей точки зрения. Оценивание работы на уроке. Соблюдение формул речевого этикета. Построение графика.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Мои открытия (8 часов).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Отношение к проектной и исследовательской деятельности. Мои проектные и исследовательские работы. Мои открытия.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Сформированность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проектно-исследовательских умений.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Моё творчество (15 часов)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Мои увлечения. Мои кружки, секции, клубы. Мои любимые книги. Мои мечты. Участие в литературных конкурсах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ивикторинах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, конкурсах чтецов, музыкальных,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танцевальныхи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вокальных конкурсах. Участие в спортивно-оздоровительных мероприятиях и спортивных соревнованиях. Участие в художественных конкурсах, конкурсах конструирования поделок, театральных постановках. Уровень мероприятий: классный, школьный, муниципальный, региональный, всероссийский, международный. Рейтинг мероприятий.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Мои достижения (4 часа)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Призёры и победители мероприятий. Уровень мероприятий: классный, школьный, муниципальный, региональный, всероссийский, международный. Рейтинговая карта ученика. Систематизация грамот, дипломов, сертификатов и т.д.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Я и окружающий мир (19 часов)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Я гражданин своей страны. Флаг, герб, гимн Российской Федерации. Мой край. Памятники архитектуры. Моя улица, происхождение её названия. Мои известные земляки. Мой вклад в окружающий меня мир. Мои добрые дела. Наиболее значимые мероприятия.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Как я провожу каникулы.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Подведение итогов работы с портфолио (4 часа).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Праздник защиты портфолио.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Индивидуальные консультации по оформлению портфолио (4 часа).</w:t>
      </w: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Презентации разделов портфолио (11 часов).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Как оформить презентацию</w:t>
      </w:r>
      <w:proofErr w:type="gramStart"/>
      <w:r w:rsidRPr="00D67374">
        <w:rPr>
          <w:rFonts w:ascii="Times New Roman" w:hAnsi="Times New Roman" w:cs="Times New Roman"/>
          <w:shd w:val="clear" w:color="auto" w:fill="FEFFFF"/>
          <w:lang w:val="zh-TW" w:eastAsia="zh-TW"/>
        </w:rPr>
        <w:t>?</w:t>
      </w:r>
      <w:r w:rsidRPr="00D67374">
        <w:rPr>
          <w:rFonts w:ascii="Times New Roman" w:hAnsi="Times New Roman" w:cs="Times New Roman"/>
          <w:shd w:val="clear" w:color="auto" w:fill="FEFFFF"/>
        </w:rPr>
        <w:t>Ф</w:t>
      </w:r>
      <w:proofErr w:type="gramEnd"/>
      <w:r w:rsidRPr="00D67374">
        <w:rPr>
          <w:rFonts w:ascii="Times New Roman" w:hAnsi="Times New Roman" w:cs="Times New Roman"/>
          <w:shd w:val="clear" w:color="auto" w:fill="FEFFFF"/>
        </w:rPr>
        <w:t>ормы презентации. Примерный план презентации разделов портфолио. Критерии оценивания презентации. Презентации по теме.</w:t>
      </w:r>
    </w:p>
    <w:p w:rsidR="007E2CA6" w:rsidRPr="00D67374" w:rsidRDefault="007E2CA6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ТЕМАТИЧЕСКОЕ ПЛАНИРОВАНИЕ 1 класс</w:t>
      </w:r>
    </w:p>
    <w:p w:rsidR="007E2CA6" w:rsidRPr="00D67374" w:rsidRDefault="007E2CA6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5347"/>
        <w:gridCol w:w="1558"/>
        <w:gridCol w:w="1677"/>
      </w:tblGrid>
      <w:tr w:rsidR="007E2CA6" w:rsidRPr="00D67374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№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Тема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Количество часов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Дата проведения</w:t>
            </w:r>
          </w:p>
        </w:tc>
      </w:tr>
      <w:tr w:rsidR="007E2CA6" w:rsidRPr="00D67374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Что такое портфолио? Виды портфолио. «Портфолио младшего школьника»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Структура портфолио. Перечень разделов и работ, входящих в портфолио.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Знакомство с разделами портфолио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Как оформить презентацию?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Правила оформления портфолио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Работа с разделом «Знакомьтесь, это я!»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Мой портрет, моё имя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Первый день в школе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Моя семья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Происхождение моей фамилии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Наши младшие друзья (звери и птицы)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Работа с разделом «Я познаю себя»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Моё отношение к школе и учёбе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Мои любимые предметы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Я и мой класс, мой учитель, мои друзья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Какой я?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Работа с разделом «Мои успехи в учёбе»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Работа с разделом «Я расту и развиваюсь»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Работа с разделом «Мои открытия»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Мои проектные и исследовательские работы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Работа с разделом «Моё творчество»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Мои любимые книги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Мои кружки, секции, клубы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Работа с разделом «Мои достижения»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Работа с разделом «Я и окружающий мир»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Я гражданин своей страны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Мой край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Мои добрые дела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Подведение итогов работы с портфолио. Праздник защиты портфолио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7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tabs>
                <w:tab w:val="left" w:pos="220"/>
                <w:tab w:val="left" w:pos="720"/>
              </w:tabs>
              <w:ind w:left="720" w:hanging="720"/>
              <w:jc w:val="right"/>
            </w:pPr>
            <w:r w:rsidRPr="00D67374">
              <w:rPr>
                <w:color w:val="76767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Индивидуальные консультации по оформлению портфолио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  <w:tr w:rsidR="007E2CA6" w:rsidRPr="00D67374">
        <w:trPr>
          <w:trHeight w:val="40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7E2CA6" w:rsidP="00D67374"/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53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EFFFF"/>
              </w:rPr>
              <w:t>Итого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D67374" w:rsidP="00D67374">
            <w:pPr>
              <w:jc w:val="right"/>
            </w:pPr>
            <w:r w:rsidRPr="00D67374">
              <w:rPr>
                <w:color w:val="252525"/>
                <w:shd w:val="clear" w:color="auto" w:fill="FE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153" w:type="dxa"/>
            </w:tcMar>
          </w:tcPr>
          <w:p w:rsidR="007E2CA6" w:rsidRPr="00D67374" w:rsidRDefault="007E2CA6" w:rsidP="00D67374"/>
        </w:tc>
      </w:tr>
    </w:tbl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7E2CA6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Учебно-методическое обеспечение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 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1.  Программа внеурочной деятельности, календарно — тематический план.      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2. Книга «Портфолио младшего школьника».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3. Учебно-наглядные пособия: портреты известных личностей области, проектные работы учащихся.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4. Материалы и инструменты.</w:t>
      </w:r>
    </w:p>
    <w:p w:rsidR="007E2CA6" w:rsidRPr="00D67374" w:rsidRDefault="00D67374" w:rsidP="00D67374">
      <w:pPr>
        <w:pStyle w:val="a6"/>
        <w:spacing w:before="0" w:line="240" w:lineRule="auto"/>
        <w:jc w:val="both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5. Компьютер для показа презентаций.</w:t>
      </w:r>
    </w:p>
    <w:p w:rsidR="007E2CA6" w:rsidRPr="00D67374" w:rsidRDefault="00D67374" w:rsidP="00D67374">
      <w:pPr>
        <w:pStyle w:val="a6"/>
        <w:spacing w:before="0" w:line="240" w:lineRule="auto"/>
        <w:jc w:val="center"/>
        <w:rPr>
          <w:rFonts w:ascii="Times New Roman" w:eastAsia="Helvetica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СПИСОК ЛИТЕРАТУРЫ</w:t>
      </w:r>
    </w:p>
    <w:p w:rsidR="007E2CA6" w:rsidRPr="00D67374" w:rsidRDefault="00D67374" w:rsidP="00D67374">
      <w:pPr>
        <w:pStyle w:val="a6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Андреева,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Е.А.Портфолио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учащегося начальной школы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].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Книга + книжка-вкладыш / Е.А. Андреева, Н.В.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Разваляева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>. – М.: Планета, 2014. – 128 с.</w:t>
      </w:r>
    </w:p>
    <w:p w:rsidR="007E2CA6" w:rsidRPr="00D67374" w:rsidRDefault="00D67374" w:rsidP="00D67374">
      <w:pPr>
        <w:pStyle w:val="a6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Банщикова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, Е.В. Групповое занятие для подростков «Мой внутренний мир»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Е.В.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Банщикова</w:t>
      </w:r>
      <w:proofErr w:type="spellEnd"/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Интернет-ресурс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– Режим доступа: </w:t>
      </w:r>
      <w:r w:rsidRPr="00D67374">
        <w:rPr>
          <w:rFonts w:ascii="Times New Roman" w:hAnsi="Times New Roman" w:cs="Times New Roman"/>
          <w:shd w:val="clear" w:color="auto" w:fill="FEFFFF"/>
          <w:lang w:val="en-US"/>
        </w:rPr>
        <w:t>http</w:t>
      </w:r>
      <w:r w:rsidRPr="00D67374">
        <w:rPr>
          <w:rFonts w:ascii="Times New Roman" w:hAnsi="Times New Roman" w:cs="Times New Roman"/>
          <w:shd w:val="clear" w:color="auto" w:fill="FEFFFF"/>
        </w:rPr>
        <w:t>://</w:t>
      </w:r>
      <w:r w:rsidRPr="00D67374">
        <w:rPr>
          <w:rFonts w:ascii="Times New Roman" w:hAnsi="Times New Roman" w:cs="Times New Roman"/>
          <w:shd w:val="clear" w:color="auto" w:fill="FEFFFF"/>
          <w:lang w:val="en-US"/>
        </w:rPr>
        <w:t>festival</w:t>
      </w:r>
      <w:r w:rsidRPr="00D67374">
        <w:rPr>
          <w:rFonts w:ascii="Times New Roman" w:hAnsi="Times New Roman" w:cs="Times New Roman"/>
          <w:shd w:val="clear" w:color="auto" w:fill="FEFFFF"/>
        </w:rPr>
        <w:t>.1</w:t>
      </w:r>
      <w:proofErr w:type="spellStart"/>
      <w:r w:rsidRPr="00D67374">
        <w:rPr>
          <w:rFonts w:ascii="Times New Roman" w:hAnsi="Times New Roman" w:cs="Times New Roman"/>
          <w:shd w:val="clear" w:color="auto" w:fill="FEFFFF"/>
          <w:lang w:val="en-US"/>
        </w:rPr>
        <w:t>september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>.</w:t>
      </w:r>
      <w:proofErr w:type="spellStart"/>
      <w:r w:rsidRPr="00D67374">
        <w:rPr>
          <w:rFonts w:ascii="Times New Roman" w:hAnsi="Times New Roman" w:cs="Times New Roman"/>
          <w:shd w:val="clear" w:color="auto" w:fill="FEFFFF"/>
          <w:lang w:val="en-US"/>
        </w:rPr>
        <w:t>ru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>/</w:t>
      </w:r>
      <w:r w:rsidRPr="00D67374">
        <w:rPr>
          <w:rFonts w:ascii="Times New Roman" w:hAnsi="Times New Roman" w:cs="Times New Roman"/>
          <w:shd w:val="clear" w:color="auto" w:fill="FEFFFF"/>
          <w:lang w:val="en-US"/>
        </w:rPr>
        <w:t>articles</w:t>
      </w:r>
      <w:r w:rsidRPr="00D67374">
        <w:rPr>
          <w:rFonts w:ascii="Times New Roman" w:hAnsi="Times New Roman" w:cs="Times New Roman"/>
          <w:shd w:val="clear" w:color="auto" w:fill="FEFFFF"/>
        </w:rPr>
        <w:t>/617341/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Великанова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, А.В. Технология развития критического мышления через портфолио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А.В.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Великанова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,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И.В.Мокраусов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, О.В. Севастьянова, Е.А. Перелыгина, О.В.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Чуракова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/ Серия «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Компетентностно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>-ориентированный подход к образованию: образовательные технологии». Выпуск 2. – Самара: Изд-во «Профи», 2002.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Иванов, А.В. Портфолио в начальной школе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]: </w:t>
      </w:r>
      <w:r w:rsidRPr="00D67374">
        <w:rPr>
          <w:rFonts w:ascii="Times New Roman" w:hAnsi="Times New Roman" w:cs="Times New Roman"/>
          <w:shd w:val="clear" w:color="auto" w:fill="FEFFFF"/>
        </w:rPr>
        <w:t>пособие для учителей общеобразовательных учреждений / А.В. Иванов. – М: Просвещение, 2012.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Изотова, Р.В. Игры на сплочение и знакомство детского коллектива, на разогрев и организацию группы, снижение напряженности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Р.В. Изотова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Интернет-ресурс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</w:t>
      </w:r>
      <w:r w:rsidRPr="00D67374">
        <w:rPr>
          <w:rFonts w:ascii="Times New Roman" w:hAnsi="Times New Roman" w:cs="Times New Roman"/>
          <w:shd w:val="clear" w:color="auto" w:fill="FEFFFF"/>
        </w:rPr>
        <w:t>– Режим доступа</w:t>
      </w:r>
      <w:r w:rsidRPr="00D67374">
        <w:rPr>
          <w:rFonts w:ascii="Times New Roman" w:hAnsi="Times New Roman" w:cs="Times New Roman"/>
          <w:shd w:val="clear" w:color="auto" w:fill="FEFFFF"/>
          <w:lang w:val="de-DE"/>
        </w:rPr>
        <w:t>: http://psiholog-ds.ucoz.ru/load/igry_na_splochenie_i_znakomstvo/5-1-0-19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Кондаурова Н.Н. Электронное портфолио ученика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>Н.Н. Кондаурова // Начальная школа. – 2012. – №6. – С. 44.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Лайкина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, А.А. Модель портфолио ученика начальной школы в условиях введения нового ФГОС. Положение о «портфолио» обучающегося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А.А.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Лайкина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 xml:space="preserve">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Интернет-ресурс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</w:t>
      </w:r>
      <w:r w:rsidRPr="00D67374">
        <w:rPr>
          <w:rFonts w:ascii="Times New Roman" w:hAnsi="Times New Roman" w:cs="Times New Roman"/>
          <w:shd w:val="clear" w:color="auto" w:fill="FEFFFF"/>
        </w:rPr>
        <w:t>– Режим доступа: http://nsportal.ru/nachalnaya-shkola/raznoe/2013/01/11/model-portfolio-uchenika-nachalnoy-shkoly-v-usloviyakh-vvedeniya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Моисеева, Г.Ю. Портфолио ученика начальной школы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>Г.Ю. Моисеева // Начальная школа. – 2012. – №8. – С. 23.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Моисеева, Г.Ю. Портфолио ученика — способ оценивания личностных результатов обучения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>Г.Ю. Моисеева // Начальная школа. – 2014. –№6. – С. 53.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Орлова, Л. Портфолио школьника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Л. Орлова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Интернет-ресурс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– Режим доступа: </w:t>
      </w:r>
      <w:r w:rsidRPr="00D67374">
        <w:rPr>
          <w:rFonts w:ascii="Times New Roman" w:hAnsi="Times New Roman" w:cs="Times New Roman"/>
          <w:shd w:val="clear" w:color="auto" w:fill="FEFFFF"/>
          <w:lang w:val="en-US"/>
        </w:rPr>
        <w:t>http</w:t>
      </w:r>
      <w:r w:rsidRPr="00D67374">
        <w:rPr>
          <w:rFonts w:ascii="Times New Roman" w:hAnsi="Times New Roman" w:cs="Times New Roman"/>
          <w:shd w:val="clear" w:color="auto" w:fill="FEFFFF"/>
        </w:rPr>
        <w:t>://</w:t>
      </w:r>
      <w:r w:rsidRPr="00D67374">
        <w:rPr>
          <w:rFonts w:ascii="Times New Roman" w:hAnsi="Times New Roman" w:cs="Times New Roman"/>
          <w:shd w:val="clear" w:color="auto" w:fill="FEFFFF"/>
          <w:lang w:val="en-US"/>
        </w:rPr>
        <w:t>www</w:t>
      </w:r>
      <w:r w:rsidRPr="00D67374">
        <w:rPr>
          <w:rFonts w:ascii="Times New Roman" w:hAnsi="Times New Roman" w:cs="Times New Roman"/>
          <w:shd w:val="clear" w:color="auto" w:fill="FEFFFF"/>
        </w:rPr>
        <w:t>.</w:t>
      </w:r>
      <w:proofErr w:type="spellStart"/>
      <w:r w:rsidRPr="00D67374">
        <w:rPr>
          <w:rFonts w:ascii="Times New Roman" w:hAnsi="Times New Roman" w:cs="Times New Roman"/>
          <w:shd w:val="clear" w:color="auto" w:fill="FEFFFF"/>
          <w:lang w:val="en-US"/>
        </w:rPr>
        <w:t>solnet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>.</w:t>
      </w:r>
      <w:proofErr w:type="spellStart"/>
      <w:r w:rsidRPr="00D67374">
        <w:rPr>
          <w:rFonts w:ascii="Times New Roman" w:hAnsi="Times New Roman" w:cs="Times New Roman"/>
          <w:shd w:val="clear" w:color="auto" w:fill="FEFFFF"/>
          <w:lang w:val="en-US"/>
        </w:rPr>
        <w:t>ee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>/</w:t>
      </w:r>
      <w:r w:rsidRPr="00D67374">
        <w:rPr>
          <w:rFonts w:ascii="Times New Roman" w:hAnsi="Times New Roman" w:cs="Times New Roman"/>
          <w:shd w:val="clear" w:color="auto" w:fill="FEFFFF"/>
          <w:lang w:val="en-US"/>
        </w:rPr>
        <w:t>parents</w:t>
      </w:r>
      <w:r w:rsidRPr="00D67374">
        <w:rPr>
          <w:rFonts w:ascii="Times New Roman" w:hAnsi="Times New Roman" w:cs="Times New Roman"/>
          <w:shd w:val="clear" w:color="auto" w:fill="FEFFFF"/>
        </w:rPr>
        <w:t>/</w:t>
      </w:r>
      <w:r w:rsidRPr="00D67374">
        <w:rPr>
          <w:rFonts w:ascii="Times New Roman" w:hAnsi="Times New Roman" w:cs="Times New Roman"/>
          <w:shd w:val="clear" w:color="auto" w:fill="FEFFFF"/>
          <w:lang w:val="en-US"/>
        </w:rPr>
        <w:t>p</w:t>
      </w:r>
      <w:r w:rsidRPr="00D67374">
        <w:rPr>
          <w:rFonts w:ascii="Times New Roman" w:hAnsi="Times New Roman" w:cs="Times New Roman"/>
          <w:shd w:val="clear" w:color="auto" w:fill="FEFFFF"/>
        </w:rPr>
        <w:t>1_61.</w:t>
      </w:r>
      <w:r w:rsidRPr="00D67374">
        <w:rPr>
          <w:rFonts w:ascii="Times New Roman" w:hAnsi="Times New Roman" w:cs="Times New Roman"/>
          <w:shd w:val="clear" w:color="auto" w:fill="FEFFFF"/>
          <w:lang w:val="en-US"/>
        </w:rPr>
        <w:t>html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Примерная основная образовательная программа начального общего образования. Интернет-ресурс – Режим доступа</w:t>
      </w:r>
      <w:r w:rsidRPr="00D67374">
        <w:rPr>
          <w:rFonts w:ascii="Times New Roman" w:hAnsi="Times New Roman" w:cs="Times New Roman"/>
          <w:shd w:val="clear" w:color="auto" w:fill="FEFFFF"/>
          <w:lang w:val="de-DE"/>
        </w:rPr>
        <w:t>:http://fgosreestr.ru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>Фатеева, И.А. Портфолио ученика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 xml:space="preserve">И.А. Фатеева, Т.Н. </w:t>
      </w:r>
      <w:proofErr w:type="spellStart"/>
      <w:r w:rsidRPr="00D67374">
        <w:rPr>
          <w:rFonts w:ascii="Times New Roman" w:hAnsi="Times New Roman" w:cs="Times New Roman"/>
          <w:shd w:val="clear" w:color="auto" w:fill="FEFFFF"/>
        </w:rPr>
        <w:t>Канатникова</w:t>
      </w:r>
      <w:proofErr w:type="spellEnd"/>
      <w:r w:rsidRPr="00D67374">
        <w:rPr>
          <w:rFonts w:ascii="Times New Roman" w:hAnsi="Times New Roman" w:cs="Times New Roman"/>
          <w:shd w:val="clear" w:color="auto" w:fill="FEFFFF"/>
        </w:rPr>
        <w:t>. – М.: Просвещение, 2001.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Юдина, И.Г. Портфолио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>И.Г. Юдина. – Волгоград: Учитель, 2007. – 124 с.</w:t>
      </w:r>
    </w:p>
    <w:p w:rsidR="007E2CA6" w:rsidRPr="00D67374" w:rsidRDefault="00D67374" w:rsidP="00D67374">
      <w:pPr>
        <w:pStyle w:val="a6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D67374">
        <w:rPr>
          <w:rFonts w:ascii="Times New Roman" w:hAnsi="Times New Roman" w:cs="Times New Roman"/>
          <w:shd w:val="clear" w:color="auto" w:fill="FEFFFF"/>
        </w:rPr>
        <w:t xml:space="preserve">Юркина, С.В. Модель портфолио ученика начальной школы в условиях подготовки к введению ФГОС 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>[</w:t>
      </w:r>
      <w:r w:rsidRPr="00D67374">
        <w:rPr>
          <w:rFonts w:ascii="Times New Roman" w:hAnsi="Times New Roman" w:cs="Times New Roman"/>
          <w:shd w:val="clear" w:color="auto" w:fill="FEFFFF"/>
        </w:rPr>
        <w:t>Текст</w:t>
      </w:r>
      <w:r w:rsidRPr="00D67374">
        <w:rPr>
          <w:rFonts w:ascii="Times New Roman" w:hAnsi="Times New Roman" w:cs="Times New Roman"/>
          <w:shd w:val="clear" w:color="auto" w:fill="FEFFFF"/>
          <w:lang w:val="pt-PT"/>
        </w:rPr>
        <w:t xml:space="preserve">] / </w:t>
      </w:r>
      <w:r w:rsidRPr="00D67374">
        <w:rPr>
          <w:rFonts w:ascii="Times New Roman" w:hAnsi="Times New Roman" w:cs="Times New Roman"/>
          <w:shd w:val="clear" w:color="auto" w:fill="FEFFFF"/>
        </w:rPr>
        <w:t>С.В. Юркина // Начальная школа плюс: до и после. – 2011. –№1. – С. 66-68.</w:t>
      </w:r>
    </w:p>
    <w:sectPr w:rsidR="007E2CA6" w:rsidRPr="00D6737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1D" w:rsidRDefault="00D67374">
      <w:r>
        <w:separator/>
      </w:r>
    </w:p>
  </w:endnote>
  <w:endnote w:type="continuationSeparator" w:id="0">
    <w:p w:rsidR="0092011D" w:rsidRDefault="00D6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A6" w:rsidRDefault="007E2C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1D" w:rsidRDefault="00D67374">
      <w:r>
        <w:separator/>
      </w:r>
    </w:p>
  </w:footnote>
  <w:footnote w:type="continuationSeparator" w:id="0">
    <w:p w:rsidR="0092011D" w:rsidRDefault="00D6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A6" w:rsidRDefault="007E2C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309B"/>
    <w:multiLevelType w:val="hybridMultilevel"/>
    <w:tmpl w:val="23EEBEE2"/>
    <w:numStyleLink w:val="a"/>
  </w:abstractNum>
  <w:abstractNum w:abstractNumId="1">
    <w:nsid w:val="5D4F64BC"/>
    <w:multiLevelType w:val="hybridMultilevel"/>
    <w:tmpl w:val="20FA9D6E"/>
    <w:numStyleLink w:val="a0"/>
  </w:abstractNum>
  <w:abstractNum w:abstractNumId="2">
    <w:nsid w:val="5EFD6734"/>
    <w:multiLevelType w:val="hybridMultilevel"/>
    <w:tmpl w:val="23EEBEE2"/>
    <w:styleLink w:val="a"/>
    <w:lvl w:ilvl="0" w:tplc="6B8AFAC0">
      <w:start w:val="1"/>
      <w:numFmt w:val="bullet"/>
      <w:lvlText w:val="•"/>
      <w:lvlJc w:val="left"/>
      <w:pPr>
        <w:ind w:left="68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1" w:tplc="1C9E392C">
      <w:start w:val="1"/>
      <w:numFmt w:val="bullet"/>
      <w:lvlText w:val="•"/>
      <w:lvlJc w:val="left"/>
      <w:pPr>
        <w:ind w:left="90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2" w:tplc="CB4261A6">
      <w:start w:val="1"/>
      <w:numFmt w:val="bullet"/>
      <w:lvlText w:val="•"/>
      <w:lvlJc w:val="left"/>
      <w:pPr>
        <w:ind w:left="112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3" w:tplc="86DE8EDC">
      <w:start w:val="1"/>
      <w:numFmt w:val="bullet"/>
      <w:lvlText w:val="•"/>
      <w:lvlJc w:val="left"/>
      <w:pPr>
        <w:ind w:left="134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4" w:tplc="02246508">
      <w:start w:val="1"/>
      <w:numFmt w:val="bullet"/>
      <w:lvlText w:val="•"/>
      <w:lvlJc w:val="left"/>
      <w:pPr>
        <w:ind w:left="156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5" w:tplc="7952BBCA">
      <w:start w:val="1"/>
      <w:numFmt w:val="bullet"/>
      <w:lvlText w:val="•"/>
      <w:lvlJc w:val="left"/>
      <w:pPr>
        <w:ind w:left="178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6" w:tplc="BAA6F266">
      <w:start w:val="1"/>
      <w:numFmt w:val="bullet"/>
      <w:lvlText w:val="•"/>
      <w:lvlJc w:val="left"/>
      <w:pPr>
        <w:ind w:left="200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7" w:tplc="F9C839F2">
      <w:start w:val="1"/>
      <w:numFmt w:val="bullet"/>
      <w:lvlText w:val="•"/>
      <w:lvlJc w:val="left"/>
      <w:pPr>
        <w:ind w:left="222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8" w:tplc="675EF580">
      <w:start w:val="1"/>
      <w:numFmt w:val="bullet"/>
      <w:lvlText w:val="•"/>
      <w:lvlJc w:val="left"/>
      <w:pPr>
        <w:ind w:left="244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7B6650AF"/>
    <w:multiLevelType w:val="hybridMultilevel"/>
    <w:tmpl w:val="20FA9D6E"/>
    <w:styleLink w:val="a0"/>
    <w:lvl w:ilvl="0" w:tplc="0F7A147E">
      <w:start w:val="1"/>
      <w:numFmt w:val="decimal"/>
      <w:lvlText w:val="%1."/>
      <w:lvlJc w:val="left"/>
      <w:pPr>
        <w:ind w:left="68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1" w:tplc="9126F85A">
      <w:start w:val="1"/>
      <w:numFmt w:val="decimal"/>
      <w:lvlText w:val="%2."/>
      <w:lvlJc w:val="left"/>
      <w:pPr>
        <w:ind w:left="140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2" w:tplc="55EE07A6">
      <w:start w:val="1"/>
      <w:numFmt w:val="decimal"/>
      <w:lvlText w:val="%3."/>
      <w:lvlJc w:val="left"/>
      <w:pPr>
        <w:ind w:left="234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3" w:tplc="CA84AF60">
      <w:start w:val="1"/>
      <w:numFmt w:val="decimal"/>
      <w:lvlText w:val="%4."/>
      <w:lvlJc w:val="left"/>
      <w:pPr>
        <w:ind w:left="328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4" w:tplc="A0486A5E">
      <w:start w:val="1"/>
      <w:numFmt w:val="decimal"/>
      <w:lvlText w:val="%5."/>
      <w:lvlJc w:val="left"/>
      <w:pPr>
        <w:ind w:left="422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5" w:tplc="024C726E">
      <w:start w:val="1"/>
      <w:numFmt w:val="decimal"/>
      <w:lvlText w:val="%6."/>
      <w:lvlJc w:val="left"/>
      <w:pPr>
        <w:ind w:left="516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6" w:tplc="52FC2498">
      <w:start w:val="1"/>
      <w:numFmt w:val="decimal"/>
      <w:lvlText w:val="%7."/>
      <w:lvlJc w:val="left"/>
      <w:pPr>
        <w:ind w:left="610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7" w:tplc="52E4489C">
      <w:start w:val="1"/>
      <w:numFmt w:val="decimal"/>
      <w:lvlText w:val="%8."/>
      <w:lvlJc w:val="left"/>
      <w:pPr>
        <w:ind w:left="704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8" w:tplc="05144794">
      <w:start w:val="1"/>
      <w:numFmt w:val="decimal"/>
      <w:lvlText w:val="%9."/>
      <w:lvlJc w:val="left"/>
      <w:pPr>
        <w:ind w:left="7984" w:hanging="4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A6"/>
    <w:rsid w:val="001D7A49"/>
    <w:rsid w:val="007E2CA6"/>
    <w:rsid w:val="0092011D"/>
    <w:rsid w:val="00D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numbering" w:customStyle="1" w:styleId="a0">
    <w:name w:val="С числами"/>
    <w:pPr>
      <w:numPr>
        <w:numId w:val="3"/>
      </w:numPr>
    </w:p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1"/>
    <w:link w:val="a8"/>
    <w:uiPriority w:val="99"/>
    <w:semiHidden/>
    <w:unhideWhenUsed/>
    <w:rsid w:val="001D7A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D7A4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numbering" w:customStyle="1" w:styleId="a0">
    <w:name w:val="С числами"/>
    <w:pPr>
      <w:numPr>
        <w:numId w:val="3"/>
      </w:numPr>
    </w:p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1"/>
    <w:link w:val="a8"/>
    <w:uiPriority w:val="99"/>
    <w:semiHidden/>
    <w:unhideWhenUsed/>
    <w:rsid w:val="001D7A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D7A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2024-05-24T07:48:00Z</dcterms:created>
  <dcterms:modified xsi:type="dcterms:W3CDTF">2024-05-24T08:03:00Z</dcterms:modified>
</cp:coreProperties>
</file>